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C0EAF" w14:textId="77777777" w:rsidR="001F515A" w:rsidRPr="001F515A" w:rsidRDefault="001F515A" w:rsidP="008878A1">
      <w:pPr>
        <w:rPr>
          <w:rFonts w:ascii="Arial" w:hAnsi="Arial"/>
          <w:b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188C0F43" wp14:editId="188C0F44">
            <wp:simplePos x="0" y="0"/>
            <wp:positionH relativeFrom="column">
              <wp:posOffset>8540115</wp:posOffset>
            </wp:positionH>
            <wp:positionV relativeFrom="page">
              <wp:posOffset>710565</wp:posOffset>
            </wp:positionV>
            <wp:extent cx="885825" cy="1143000"/>
            <wp:effectExtent l="0" t="0" r="9525" b="0"/>
            <wp:wrapNone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15A">
        <w:rPr>
          <w:rFonts w:ascii="Verdana" w:hAnsi="Verdana"/>
          <w:sz w:val="20"/>
          <w:szCs w:val="20"/>
          <w:lang w:eastAsia="en-US"/>
        </w:rPr>
        <w:object w:dxaOrig="3165" w:dyaOrig="2340" w14:anchorId="188C0F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65pt;height:96.65pt" o:ole="">
            <v:imagedata r:id="rId12" o:title=""/>
          </v:shape>
          <o:OLEObject Type="Embed" ProgID="Imaging.Document" ShapeID="_x0000_i1025" DrawAspect="Content" ObjectID="_1671624439" r:id="rId13"/>
        </w:object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</w:p>
    <w:p w14:paraId="188C0EB0" w14:textId="77777777" w:rsidR="001F515A" w:rsidRPr="001F515A" w:rsidRDefault="001F515A" w:rsidP="001F515A">
      <w:pPr>
        <w:keepNext/>
        <w:spacing w:before="240" w:after="60"/>
        <w:outlineLvl w:val="0"/>
        <w:rPr>
          <w:rFonts w:ascii="Arial" w:hAnsi="Arial"/>
          <w:b/>
          <w:kern w:val="32"/>
          <w:sz w:val="32"/>
          <w:szCs w:val="20"/>
          <w:lang w:eastAsia="en-US"/>
        </w:rPr>
      </w:pPr>
      <w:r w:rsidRPr="001F515A">
        <w:rPr>
          <w:rFonts w:ascii="Arial" w:hAnsi="Arial"/>
          <w:b/>
          <w:kern w:val="32"/>
          <w:sz w:val="32"/>
          <w:szCs w:val="20"/>
          <w:lang w:eastAsia="en-US"/>
        </w:rPr>
        <w:t>Form to be used for the Full Equalities Impact Assessment</w:t>
      </w:r>
    </w:p>
    <w:p w14:paraId="188C0EB1" w14:textId="77777777"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08"/>
        <w:gridCol w:w="1461"/>
        <w:gridCol w:w="850"/>
        <w:gridCol w:w="1109"/>
        <w:gridCol w:w="720"/>
        <w:gridCol w:w="1715"/>
        <w:gridCol w:w="745"/>
        <w:gridCol w:w="1098"/>
        <w:gridCol w:w="1701"/>
        <w:gridCol w:w="2409"/>
        <w:gridCol w:w="1418"/>
      </w:tblGrid>
      <w:tr w:rsidR="00870776" w:rsidRPr="001F515A" w14:paraId="188C0EC0" w14:textId="77777777" w:rsidTr="00BC0F2C">
        <w:tc>
          <w:tcPr>
            <w:tcW w:w="1908" w:type="dxa"/>
          </w:tcPr>
          <w:p w14:paraId="188C0EB2" w14:textId="77777777" w:rsidR="00870776" w:rsidRPr="001F515A" w:rsidRDefault="00870776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Service Area:</w:t>
            </w:r>
          </w:p>
          <w:p w14:paraId="188C0EB3" w14:textId="505E0016" w:rsidR="00870776" w:rsidRPr="001F515A" w:rsidRDefault="00870776" w:rsidP="008878A1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Regeration &amp; Economy</w:t>
            </w:r>
          </w:p>
        </w:tc>
        <w:tc>
          <w:tcPr>
            <w:tcW w:w="2311" w:type="dxa"/>
            <w:gridSpan w:val="2"/>
          </w:tcPr>
          <w:p w14:paraId="188C0EB5" w14:textId="77777777" w:rsidR="00870776" w:rsidRDefault="00870776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Section:</w:t>
            </w:r>
          </w:p>
          <w:p w14:paraId="57544E07" w14:textId="5144BB6F" w:rsidR="00870776" w:rsidRPr="001F515A" w:rsidRDefault="00870776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Economic Development</w:t>
            </w:r>
          </w:p>
          <w:p w14:paraId="188C0EB6" w14:textId="77777777" w:rsidR="00870776" w:rsidRPr="001F515A" w:rsidRDefault="00870776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  <w:p w14:paraId="188C0EB7" w14:textId="77777777" w:rsidR="00870776" w:rsidRPr="001F515A" w:rsidRDefault="00870776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</w:tcPr>
          <w:p w14:paraId="188C0EB8" w14:textId="77777777" w:rsidR="00870776" w:rsidRPr="001F515A" w:rsidRDefault="00870776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Date of Initial assessment:</w:t>
            </w:r>
          </w:p>
          <w:p w14:paraId="188C0EB9" w14:textId="65E98AEE" w:rsidR="00870776" w:rsidRPr="001F515A" w:rsidRDefault="00870776" w:rsidP="008878A1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Nov 2020</w:t>
            </w:r>
          </w:p>
        </w:tc>
        <w:tc>
          <w:tcPr>
            <w:tcW w:w="3558" w:type="dxa"/>
            <w:gridSpan w:val="3"/>
          </w:tcPr>
          <w:p w14:paraId="188C0EBA" w14:textId="77777777" w:rsidR="00870776" w:rsidRPr="001F515A" w:rsidRDefault="00870776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 xml:space="preserve">Key Person responsible for assessment: </w:t>
            </w:r>
          </w:p>
          <w:p w14:paraId="188C0EBB" w14:textId="4DB2B1BD" w:rsidR="00870776" w:rsidRPr="001F515A" w:rsidRDefault="00870776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 xml:space="preserve">Clayton Lavallin </w:t>
            </w:r>
          </w:p>
          <w:p w14:paraId="188C0EBC" w14:textId="77777777" w:rsidR="00870776" w:rsidRPr="001F515A" w:rsidRDefault="00870776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5528" w:type="dxa"/>
            <w:gridSpan w:val="3"/>
          </w:tcPr>
          <w:p w14:paraId="188C0EBD" w14:textId="77777777" w:rsidR="00870776" w:rsidRPr="001F515A" w:rsidRDefault="00870776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Date assessment commenced:</w:t>
            </w:r>
          </w:p>
          <w:p w14:paraId="188C0EBE" w14:textId="5B598D94" w:rsidR="00870776" w:rsidRPr="001F515A" w:rsidRDefault="00870776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2.11.2020</w:t>
            </w:r>
          </w:p>
          <w:p w14:paraId="188C0EBF" w14:textId="77777777" w:rsidR="00870776" w:rsidRPr="001F515A" w:rsidRDefault="00870776" w:rsidP="002C293A">
            <w:pPr>
              <w:ind w:left="360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  <w:tr w:rsidR="001F515A" w:rsidRPr="001F515A" w14:paraId="188C0EC3" w14:textId="77777777" w:rsidTr="00ED20C9">
        <w:tc>
          <w:tcPr>
            <w:tcW w:w="4219" w:type="dxa"/>
            <w:gridSpan w:val="3"/>
          </w:tcPr>
          <w:p w14:paraId="188C0EC1" w14:textId="77777777" w:rsidR="001F515A" w:rsidRPr="00ED20C9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Name of Policy to be assessed:</w:t>
            </w:r>
          </w:p>
        </w:tc>
        <w:tc>
          <w:tcPr>
            <w:tcW w:w="10915" w:type="dxa"/>
            <w:gridSpan w:val="8"/>
          </w:tcPr>
          <w:p w14:paraId="188C0EC2" w14:textId="4B8CB796" w:rsidR="001F515A" w:rsidRPr="0054009D" w:rsidRDefault="00870776" w:rsidP="001F515A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 xml:space="preserve">Meanwhile in Oxfordshire…Programme </w:t>
            </w:r>
          </w:p>
        </w:tc>
      </w:tr>
      <w:tr w:rsidR="0054009D" w:rsidRPr="001F515A" w14:paraId="188C0EC8" w14:textId="77777777" w:rsidTr="00ED20C9">
        <w:trPr>
          <w:trHeight w:val="96"/>
        </w:trPr>
        <w:tc>
          <w:tcPr>
            <w:tcW w:w="4219" w:type="dxa"/>
            <w:gridSpan w:val="3"/>
            <w:vMerge w:val="restart"/>
          </w:tcPr>
          <w:p w14:paraId="188C0EC4" w14:textId="72CA03E0" w:rsidR="0054009D" w:rsidRPr="001F515A" w:rsidRDefault="0054009D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1. In what area are there concerns that the policy could have a differential impact</w:t>
            </w:r>
            <w:r w:rsidR="00870776">
              <w:rPr>
                <w:rFonts w:ascii="Arial" w:hAnsi="Arial" w:cs="Arial"/>
                <w:b/>
                <w:bCs/>
                <w:szCs w:val="20"/>
                <w:lang w:eastAsia="en-US"/>
              </w:rPr>
              <w:t xml:space="preserve"> N/A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8C0EC5" w14:textId="77777777" w:rsidR="0054009D" w:rsidRPr="001F515A" w:rsidRDefault="00ED20C9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Race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8C0EC6" w14:textId="77777777" w:rsidR="0054009D" w:rsidRPr="0054009D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Disability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88C0EC7" w14:textId="77777777" w:rsidR="0054009D" w:rsidRPr="001F515A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 xml:space="preserve">Age </w:t>
            </w:r>
          </w:p>
        </w:tc>
      </w:tr>
      <w:tr w:rsidR="0054009D" w:rsidRPr="001F515A" w14:paraId="188C0ECD" w14:textId="77777777" w:rsidTr="00ED20C9">
        <w:tc>
          <w:tcPr>
            <w:tcW w:w="4219" w:type="dxa"/>
            <w:gridSpan w:val="3"/>
            <w:vMerge/>
          </w:tcPr>
          <w:p w14:paraId="188C0EC9" w14:textId="77777777" w:rsidR="0054009D" w:rsidRPr="001F515A" w:rsidRDefault="0054009D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188C0ECA" w14:textId="77777777" w:rsidR="0054009D" w:rsidRPr="0054009D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Gender reassignment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8C0ECB" w14:textId="77777777" w:rsidR="0054009D" w:rsidRPr="0054009D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Religion or  Belief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88C0ECC" w14:textId="77777777" w:rsidR="0054009D" w:rsidRPr="001F515A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Sexual Orientation</w:t>
            </w:r>
          </w:p>
        </w:tc>
      </w:tr>
      <w:tr w:rsidR="0054009D" w:rsidRPr="001F515A" w14:paraId="188C0ED2" w14:textId="77777777" w:rsidTr="00ED20C9">
        <w:tc>
          <w:tcPr>
            <w:tcW w:w="4219" w:type="dxa"/>
            <w:gridSpan w:val="3"/>
            <w:vMerge/>
          </w:tcPr>
          <w:p w14:paraId="188C0ECE" w14:textId="77777777" w:rsidR="0054009D" w:rsidRPr="001F515A" w:rsidRDefault="0054009D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188C0ECF" w14:textId="77777777" w:rsidR="0054009D" w:rsidRPr="0054009D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Sex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8C0ED0" w14:textId="77777777" w:rsidR="0054009D" w:rsidRPr="0054009D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Pregnancy and Maternity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88C0ED1" w14:textId="77777777" w:rsidR="0054009D" w:rsidRPr="001F515A" w:rsidRDefault="00475E86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Marriage &amp; Civil Partnership</w:t>
            </w:r>
          </w:p>
        </w:tc>
      </w:tr>
      <w:tr w:rsidR="001F515A" w:rsidRPr="001F515A" w14:paraId="188C0ED7" w14:textId="77777777" w:rsidTr="00ED20C9">
        <w:tc>
          <w:tcPr>
            <w:tcW w:w="4219" w:type="dxa"/>
            <w:gridSpan w:val="3"/>
          </w:tcPr>
          <w:p w14:paraId="188C0ED3" w14:textId="77777777"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Other strategic/ equalities considerations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8C0ED4" w14:textId="77777777" w:rsidR="001F515A" w:rsidRPr="0054009D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Safeguarding/ Welfare of Children and vulnerable adults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8C0ED5" w14:textId="77777777" w:rsidR="001F515A" w:rsidRPr="0054009D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Mental Wellbeing/ Community Resilience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88C0ED6" w14:textId="77777777"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</w:p>
        </w:tc>
      </w:tr>
      <w:tr w:rsidR="001F515A" w:rsidRPr="001F515A" w14:paraId="188C0EDD" w14:textId="77777777" w:rsidTr="00ED20C9">
        <w:tc>
          <w:tcPr>
            <w:tcW w:w="4219" w:type="dxa"/>
            <w:gridSpan w:val="3"/>
          </w:tcPr>
          <w:p w14:paraId="188C0ED8" w14:textId="77777777"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2. Background:</w:t>
            </w:r>
          </w:p>
          <w:p w14:paraId="188C0ED9" w14:textId="77777777"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14:paraId="188C0EDA" w14:textId="77777777"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>Give the background information to the policy and the perceived problems with the policy which are the reason for the Impact Assessment.</w:t>
            </w:r>
          </w:p>
          <w:p w14:paraId="188C0EDB" w14:textId="77777777"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8"/>
          </w:tcPr>
          <w:p w14:paraId="74C03D39" w14:textId="385D663A" w:rsidR="00B51D02" w:rsidRDefault="00870776" w:rsidP="0006524C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lastRenderedPageBreak/>
              <w:t>The Meanwhile in Oxfordshire…Programme is anticipated to have a positive rather than negative impact in</w:t>
            </w:r>
            <w:r w:rsidR="000F3E78">
              <w:rPr>
                <w:rFonts w:ascii="Arial" w:hAnsi="Arial" w:cs="Arial"/>
                <w:szCs w:val="20"/>
                <w:lang w:eastAsia="en-US"/>
              </w:rPr>
              <w:t xml:space="preserve"> helping to tackle inequality and promote an inclusive economy. By </w:t>
            </w:r>
            <w:r w:rsidR="003F5B7B">
              <w:rPr>
                <w:rFonts w:ascii="Arial" w:hAnsi="Arial" w:cs="Arial"/>
                <w:szCs w:val="20"/>
                <w:lang w:eastAsia="en-US"/>
              </w:rPr>
              <w:t>extension</w:t>
            </w:r>
            <w:r w:rsidR="000F3E78">
              <w:rPr>
                <w:rFonts w:ascii="Arial" w:hAnsi="Arial" w:cs="Arial"/>
                <w:szCs w:val="20"/>
                <w:lang w:eastAsia="en-US"/>
              </w:rPr>
              <w:t>,</w:t>
            </w:r>
            <w:r w:rsidR="003F5B7B">
              <w:rPr>
                <w:rFonts w:ascii="Arial" w:hAnsi="Arial" w:cs="Arial"/>
                <w:szCs w:val="20"/>
                <w:lang w:eastAsia="en-US"/>
              </w:rPr>
              <w:t xml:space="preserve"> </w:t>
            </w:r>
            <w:r w:rsidR="000F3E78">
              <w:rPr>
                <w:rFonts w:ascii="Arial" w:hAnsi="Arial" w:cs="Arial"/>
                <w:szCs w:val="20"/>
                <w:lang w:eastAsia="en-US"/>
              </w:rPr>
              <w:t xml:space="preserve">equalities generally should be positively impacted. </w:t>
            </w:r>
          </w:p>
          <w:p w14:paraId="3BB4CEA4" w14:textId="77777777" w:rsidR="00870776" w:rsidRDefault="00870776" w:rsidP="0006524C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</w:p>
          <w:p w14:paraId="188C0EDC" w14:textId="325AB872" w:rsidR="00870776" w:rsidRPr="0006524C" w:rsidRDefault="00870776" w:rsidP="000F3E7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This will include supporting businesses, enterprises, co-operatives and other forms of social business</w:t>
            </w:r>
            <w:r w:rsidR="000F3E78">
              <w:rPr>
                <w:rFonts w:ascii="Arial" w:hAnsi="Arial" w:cs="Arial"/>
                <w:szCs w:val="20"/>
                <w:lang w:eastAsia="en-US"/>
              </w:rPr>
              <w:t xml:space="preserve">. Businesses 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that have been developed by those of </w:t>
            </w:r>
            <w:r w:rsidR="000F3E78">
              <w:rPr>
                <w:rFonts w:ascii="Arial" w:hAnsi="Arial" w:cs="Arial"/>
                <w:szCs w:val="20"/>
                <w:lang w:eastAsia="en-US"/>
              </w:rPr>
              <w:t>areas highlighted such as R</w:t>
            </w:r>
            <w:r w:rsidR="003F5B7B">
              <w:rPr>
                <w:rFonts w:ascii="Arial" w:hAnsi="Arial" w:cs="Arial"/>
                <w:szCs w:val="20"/>
                <w:lang w:eastAsia="en-US"/>
              </w:rPr>
              <w:t xml:space="preserve">ace and Community Resilience </w:t>
            </w:r>
            <w:r w:rsidR="000F3E78">
              <w:rPr>
                <w:rFonts w:ascii="Arial" w:hAnsi="Arial" w:cs="Arial"/>
                <w:szCs w:val="20"/>
                <w:lang w:eastAsia="en-US"/>
              </w:rPr>
              <w:t>will be encouraged. Businesses supporting</w:t>
            </w:r>
            <w:r w:rsidR="003F5B7B">
              <w:rPr>
                <w:rFonts w:ascii="Arial" w:hAnsi="Arial" w:cs="Arial"/>
                <w:szCs w:val="20"/>
                <w:lang w:eastAsia="en-US"/>
              </w:rPr>
              <w:t xml:space="preserve"> Entrepreneurs from 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BAME </w:t>
            </w:r>
            <w:r>
              <w:rPr>
                <w:rFonts w:ascii="Arial" w:hAnsi="Arial" w:cs="Arial"/>
                <w:szCs w:val="20"/>
                <w:lang w:eastAsia="en-US"/>
              </w:rPr>
              <w:lastRenderedPageBreak/>
              <w:t>background</w:t>
            </w:r>
            <w:r w:rsidR="000F3E78">
              <w:rPr>
                <w:rFonts w:ascii="Arial" w:hAnsi="Arial" w:cs="Arial"/>
                <w:szCs w:val="20"/>
                <w:lang w:eastAsia="en-US"/>
              </w:rPr>
              <w:t xml:space="preserve"> and/or drawn from </w:t>
            </w:r>
            <w:r w:rsidR="003F5B7B">
              <w:rPr>
                <w:rFonts w:ascii="Arial" w:hAnsi="Arial" w:cs="Arial"/>
                <w:szCs w:val="20"/>
                <w:lang w:eastAsia="en-US"/>
              </w:rPr>
              <w:t>areas of economic disadvan</w:t>
            </w:r>
            <w:r w:rsidR="000F3E78">
              <w:rPr>
                <w:rFonts w:ascii="Arial" w:hAnsi="Arial" w:cs="Arial"/>
                <w:szCs w:val="20"/>
                <w:lang w:eastAsia="en-US"/>
              </w:rPr>
              <w:t xml:space="preserve">tage in Oxfordshire will also be encouraged. </w:t>
            </w:r>
          </w:p>
        </w:tc>
      </w:tr>
      <w:tr w:rsidR="001F515A" w:rsidRPr="001F515A" w14:paraId="188C0EE3" w14:textId="77777777" w:rsidTr="00ED20C9">
        <w:tc>
          <w:tcPr>
            <w:tcW w:w="4219" w:type="dxa"/>
            <w:gridSpan w:val="3"/>
          </w:tcPr>
          <w:p w14:paraId="188C0EDE" w14:textId="0DF99AD0"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  <w:lastRenderedPageBreak/>
              <w:t>3. Methodology and Sources of Data</w:t>
            </w:r>
            <w:r w:rsidRPr="001F515A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>:</w:t>
            </w:r>
          </w:p>
          <w:p w14:paraId="188C0EDF" w14:textId="77777777"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</w:p>
          <w:p w14:paraId="188C0EE0" w14:textId="77777777"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>The methods used to collect data and what sources of data</w:t>
            </w:r>
          </w:p>
          <w:p w14:paraId="188C0EE1" w14:textId="77777777"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8"/>
          </w:tcPr>
          <w:p w14:paraId="188C0EE2" w14:textId="14B94C6F" w:rsidR="008878A1" w:rsidRPr="00C11DF7" w:rsidRDefault="00870776" w:rsidP="008878A1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TBC, See Section 4</w:t>
            </w:r>
          </w:p>
        </w:tc>
      </w:tr>
      <w:tr w:rsidR="001F515A" w:rsidRPr="001F515A" w14:paraId="188C0EED" w14:textId="77777777" w:rsidTr="00ED20C9">
        <w:tc>
          <w:tcPr>
            <w:tcW w:w="4219" w:type="dxa"/>
            <w:gridSpan w:val="3"/>
          </w:tcPr>
          <w:p w14:paraId="188C0EE4" w14:textId="77777777" w:rsidR="001F515A" w:rsidRPr="001F515A" w:rsidRDefault="001F515A" w:rsidP="001F515A">
            <w:pPr>
              <w:rPr>
                <w:rFonts w:ascii="Arial" w:hAnsi="Arial" w:cs="Arial"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4. Consultation</w:t>
            </w:r>
          </w:p>
          <w:p w14:paraId="188C0EE5" w14:textId="77777777" w:rsidR="001F515A" w:rsidRPr="001F515A" w:rsidRDefault="001F515A" w:rsidP="001F515A">
            <w:pPr>
              <w:rPr>
                <w:rFonts w:ascii="Arial" w:hAnsi="Arial" w:cs="Arial"/>
                <w:bCs/>
                <w:szCs w:val="20"/>
                <w:lang w:eastAsia="en-US"/>
              </w:rPr>
            </w:pPr>
          </w:p>
          <w:p w14:paraId="188C0EE6" w14:textId="77777777" w:rsidR="001F515A" w:rsidRPr="001F515A" w:rsidRDefault="001F515A" w:rsidP="001F515A">
            <w:pPr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szCs w:val="20"/>
                <w:lang w:eastAsia="en-US"/>
              </w:rPr>
              <w:t xml:space="preserve">This section should outline all the consultation that has taken place on the EIA. It should include the following. </w:t>
            </w:r>
          </w:p>
          <w:p w14:paraId="188C0EE7" w14:textId="77777777" w:rsidR="001F515A" w:rsidRPr="001F515A" w:rsidRDefault="001F515A" w:rsidP="001F515A">
            <w:pPr>
              <w:ind w:left="720" w:hanging="720"/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Why you carried out the consultation.</w:t>
            </w:r>
          </w:p>
          <w:p w14:paraId="188C0EE8" w14:textId="77777777" w:rsidR="001F515A" w:rsidRPr="001F515A" w:rsidRDefault="001F515A" w:rsidP="001F515A">
            <w:pPr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 xml:space="preserve">Details about how you went about it. </w:t>
            </w:r>
          </w:p>
          <w:p w14:paraId="188C0EE9" w14:textId="77777777" w:rsidR="001F515A" w:rsidRPr="001F515A" w:rsidRDefault="001F515A" w:rsidP="001F515A">
            <w:pPr>
              <w:ind w:left="720" w:hanging="720"/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A summary of the replies you received from people you consulted.</w:t>
            </w:r>
          </w:p>
          <w:p w14:paraId="188C0EEA" w14:textId="77777777" w:rsidR="001F515A" w:rsidRPr="001F515A" w:rsidRDefault="001F515A" w:rsidP="001F515A">
            <w:pPr>
              <w:ind w:left="720" w:hanging="720"/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An assessment of your proposed policy (or policy options) in the light of the responses you received.</w:t>
            </w:r>
          </w:p>
          <w:p w14:paraId="188C0EEB" w14:textId="77777777" w:rsidR="001F515A" w:rsidRPr="001F515A" w:rsidRDefault="001F515A" w:rsidP="001F515A">
            <w:pPr>
              <w:ind w:left="720" w:hanging="720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A statement of what you plan to do next</w:t>
            </w:r>
          </w:p>
        </w:tc>
        <w:tc>
          <w:tcPr>
            <w:tcW w:w="10915" w:type="dxa"/>
            <w:gridSpan w:val="8"/>
          </w:tcPr>
          <w:p w14:paraId="188C0EEC" w14:textId="5D62C05C" w:rsidR="009F00B3" w:rsidRPr="0006524C" w:rsidRDefault="00870776" w:rsidP="000F3E78">
            <w:pPr>
              <w:rPr>
                <w:rFonts w:ascii="Arial" w:hAnsi="Arial" w:cs="Arial"/>
                <w:szCs w:val="20"/>
                <w:lang w:eastAsia="en-US"/>
              </w:rPr>
            </w:pPr>
            <w:r w:rsidRPr="00870776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>A Full Equalities Impact Assessment</w:t>
            </w:r>
            <w: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 xml:space="preserve"> consultation will be undertaken in consultation with the Meanwhile Space Operator as part of the wider Feasibility for the Programme.</w:t>
            </w:r>
          </w:p>
        </w:tc>
      </w:tr>
      <w:tr w:rsidR="001F515A" w:rsidRPr="001F515A" w14:paraId="188C0F12" w14:textId="77777777" w:rsidTr="00944A56">
        <w:trPr>
          <w:trHeight w:val="8175"/>
        </w:trPr>
        <w:tc>
          <w:tcPr>
            <w:tcW w:w="4219" w:type="dxa"/>
            <w:gridSpan w:val="3"/>
          </w:tcPr>
          <w:p w14:paraId="188C0EEE" w14:textId="77777777"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lastRenderedPageBreak/>
              <w:t>5. Assessment of Impact:</w:t>
            </w:r>
          </w:p>
          <w:p w14:paraId="188C0EF0" w14:textId="39EFCF5C" w:rsidR="00870776" w:rsidRDefault="001F515A" w:rsidP="001F515A">
            <w:pPr>
              <w:rPr>
                <w:rFonts w:ascii="Arial" w:hAnsi="Arial" w:cs="Arial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 xml:space="preserve">Provide details of the assessment of the policy on the six primary equality strands. There may have been other groups or individuals that you considered. Please also </w:t>
            </w:r>
            <w:r w:rsidRPr="001F515A">
              <w:rPr>
                <w:rFonts w:ascii="Arial" w:hAnsi="Arial" w:cs="Arial"/>
                <w:lang w:eastAsia="en-US"/>
              </w:rPr>
              <w:t>consider whether the policy, strategy or spending decisions could have an impact on safeguarding and / or the welfare of children and vulnerable adults</w:t>
            </w:r>
          </w:p>
          <w:p w14:paraId="45EEEE3D" w14:textId="77777777" w:rsidR="00870776" w:rsidRPr="00870776" w:rsidRDefault="00870776" w:rsidP="00870776">
            <w:pPr>
              <w:rPr>
                <w:rFonts w:ascii="Arial" w:hAnsi="Arial" w:cs="Arial"/>
                <w:lang w:eastAsia="en-US"/>
              </w:rPr>
            </w:pPr>
          </w:p>
          <w:p w14:paraId="32AB5733" w14:textId="77777777" w:rsidR="001F515A" w:rsidRPr="00870776" w:rsidRDefault="001F515A" w:rsidP="0087077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15" w:type="dxa"/>
            <w:gridSpan w:val="8"/>
          </w:tcPr>
          <w:p w14:paraId="188C0EF1" w14:textId="35887BC3" w:rsidR="007070ED" w:rsidRPr="0006524C" w:rsidRDefault="00870776" w:rsidP="00262814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870776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>TBC-</w:t>
            </w:r>
            <w: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 xml:space="preserve"> in consultation with the Meanwhile Space Operator as part of the wider Detailed Feasibility for the Programme.</w:t>
            </w:r>
          </w:p>
          <w:p w14:paraId="188C0EF2" w14:textId="77777777" w:rsidR="007070ED" w:rsidRDefault="007070ED" w:rsidP="00262814">
            <w:pPr>
              <w:rPr>
                <w:rFonts w:ascii="Arial" w:hAnsi="Arial" w:cs="Arial"/>
                <w:szCs w:val="20"/>
                <w:lang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3561"/>
              <w:gridCol w:w="3561"/>
              <w:gridCol w:w="3562"/>
            </w:tblGrid>
            <w:tr w:rsidR="00944A56" w14:paraId="188C0EF6" w14:textId="77777777" w:rsidTr="00944A56"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14:paraId="188C0EF3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Race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14:paraId="188C0EF4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Disability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</w:tcBorders>
                </w:tcPr>
                <w:p w14:paraId="188C0EF5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Age</w:t>
                  </w:r>
                </w:p>
              </w:tc>
            </w:tr>
            <w:tr w:rsidR="00944A56" w14:paraId="188C0EFA" w14:textId="77777777" w:rsidTr="00944A56">
              <w:trPr>
                <w:trHeight w:val="923"/>
              </w:trPr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14:paraId="188C0EF7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14:paraId="188C0EF8" w14:textId="77777777" w:rsidR="00944A56" w:rsidRPr="00944A56" w:rsidRDefault="0006524C" w:rsidP="0006524C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  <w:tc>
                <w:tcPr>
                  <w:tcW w:w="3562" w:type="dxa"/>
                  <w:tcBorders>
                    <w:bottom w:val="single" w:sz="4" w:space="0" w:color="auto"/>
                  </w:tcBorders>
                </w:tcPr>
                <w:p w14:paraId="188C0EF9" w14:textId="77777777" w:rsidR="00944A56" w:rsidRPr="00944A56" w:rsidRDefault="0006524C" w:rsidP="0006524C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</w:tr>
            <w:tr w:rsidR="00944A56" w14:paraId="188C0EFE" w14:textId="77777777" w:rsidTr="00944A56"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14:paraId="188C0EFB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Gender reassignment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14:paraId="188C0EFC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Religion or  Belief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</w:tcBorders>
                </w:tcPr>
                <w:p w14:paraId="188C0EFD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Sexual Orientation</w:t>
                  </w:r>
                </w:p>
              </w:tc>
            </w:tr>
            <w:tr w:rsidR="00944A56" w14:paraId="188C0F02" w14:textId="77777777" w:rsidTr="00944A56"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14:paraId="188C0EFF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14:paraId="188C0F00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  <w:tc>
                <w:tcPr>
                  <w:tcW w:w="3562" w:type="dxa"/>
                  <w:tcBorders>
                    <w:bottom w:val="single" w:sz="4" w:space="0" w:color="auto"/>
                  </w:tcBorders>
                </w:tcPr>
                <w:p w14:paraId="188C0F01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</w:tr>
            <w:tr w:rsidR="00944A56" w14:paraId="188C0F06" w14:textId="77777777" w:rsidTr="00944A56"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14:paraId="188C0F03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Sex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14:paraId="188C0F04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Pregnancy and Maternity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</w:tcBorders>
                </w:tcPr>
                <w:p w14:paraId="188C0F05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Marriage &amp; Civil Partnership</w:t>
                  </w:r>
                </w:p>
              </w:tc>
            </w:tr>
            <w:tr w:rsidR="00944A56" w14:paraId="188C0F0A" w14:textId="77777777" w:rsidTr="00944A56"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14:paraId="188C0F07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14:paraId="188C0F08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  <w:tc>
                <w:tcPr>
                  <w:tcW w:w="3562" w:type="dxa"/>
                  <w:tcBorders>
                    <w:bottom w:val="single" w:sz="4" w:space="0" w:color="auto"/>
                  </w:tcBorders>
                </w:tcPr>
                <w:p w14:paraId="188C0F09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</w:tr>
          </w:tbl>
          <w:p w14:paraId="188C0F11" w14:textId="77777777" w:rsidR="00041903" w:rsidRPr="001F515A" w:rsidRDefault="00041903" w:rsidP="00870776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1F515A" w:rsidRPr="001F515A" w14:paraId="188C0F1A" w14:textId="77777777" w:rsidTr="00ED20C9">
        <w:tc>
          <w:tcPr>
            <w:tcW w:w="4219" w:type="dxa"/>
            <w:gridSpan w:val="3"/>
          </w:tcPr>
          <w:p w14:paraId="188C0F13" w14:textId="77777777"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6. Consideration of Measures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t>:</w:t>
            </w:r>
          </w:p>
          <w:p w14:paraId="188C0F14" w14:textId="77777777"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14:paraId="188C0F15" w14:textId="77777777"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lastRenderedPageBreak/>
              <w:t>This section should explain in detail all the consideration of alternative approaches/mitigation of adverse impact of the policy</w:t>
            </w:r>
          </w:p>
          <w:p w14:paraId="188C0F16" w14:textId="77777777"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8"/>
          </w:tcPr>
          <w:p w14:paraId="4555A170" w14:textId="77777777" w:rsidR="00870776" w:rsidRPr="0006524C" w:rsidRDefault="00870776" w:rsidP="00870776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870776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lastRenderedPageBreak/>
              <w:t>TBC-</w:t>
            </w:r>
            <w: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 xml:space="preserve"> in consultation with the Meanwhile Space Operator as part of the wider Detailed Feasibility for the Programme.</w:t>
            </w:r>
          </w:p>
          <w:p w14:paraId="59B6FF2F" w14:textId="77777777" w:rsidR="00870776" w:rsidRDefault="00870776" w:rsidP="00870776">
            <w:pPr>
              <w:rPr>
                <w:rFonts w:ascii="Arial" w:hAnsi="Arial" w:cs="Arial"/>
                <w:szCs w:val="20"/>
                <w:lang w:eastAsia="en-US"/>
              </w:rPr>
            </w:pPr>
          </w:p>
          <w:p w14:paraId="188C0F17" w14:textId="77777777" w:rsidR="001F515A" w:rsidRDefault="001F515A" w:rsidP="003C118C">
            <w:pPr>
              <w:rPr>
                <w:rFonts w:ascii="Arial" w:hAnsi="Arial" w:cs="Arial"/>
                <w:szCs w:val="20"/>
                <w:lang w:eastAsia="en-US"/>
              </w:rPr>
            </w:pPr>
          </w:p>
          <w:p w14:paraId="188C0F18" w14:textId="77777777" w:rsidR="003C118C" w:rsidRPr="003C118C" w:rsidRDefault="003C118C" w:rsidP="003C118C">
            <w:pPr>
              <w:rPr>
                <w:rFonts w:ascii="Arial" w:hAnsi="Arial" w:cs="Arial"/>
                <w:szCs w:val="20"/>
                <w:lang w:eastAsia="en-US"/>
              </w:rPr>
            </w:pPr>
            <w:r w:rsidRPr="003C118C">
              <w:rPr>
                <w:rFonts w:ascii="Arial" w:hAnsi="Arial" w:cs="Arial"/>
                <w:szCs w:val="20"/>
                <w:lang w:eastAsia="en-US"/>
              </w:rPr>
              <w:br/>
            </w:r>
          </w:p>
          <w:p w14:paraId="188C0F19" w14:textId="77777777" w:rsidR="003C118C" w:rsidRPr="001F515A" w:rsidRDefault="003C118C" w:rsidP="003C118C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1F515A" w:rsidRPr="001F515A" w14:paraId="188C0F20" w14:textId="77777777" w:rsidTr="00ED20C9">
        <w:trPr>
          <w:trHeight w:val="359"/>
        </w:trPr>
        <w:tc>
          <w:tcPr>
            <w:tcW w:w="4219" w:type="dxa"/>
            <w:gridSpan w:val="3"/>
          </w:tcPr>
          <w:p w14:paraId="188C0F1B" w14:textId="77777777" w:rsidR="001F515A" w:rsidRPr="001F515A" w:rsidRDefault="001F515A" w:rsidP="001F515A">
            <w:pPr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  <w:lastRenderedPageBreak/>
              <w:t>6a. Monitoring Arrangements:</w:t>
            </w:r>
          </w:p>
          <w:p w14:paraId="188C0F1C" w14:textId="77777777"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</w:p>
          <w:p w14:paraId="188C0F1D" w14:textId="77777777"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 xml:space="preserve">Outline systems which will be put in place to monitor for adverse impact in the future and this should include all relevant timetables. In addition it could include a 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t xml:space="preserve">summary and assessment of your monitoring, making clear whether you found any evidence of discrimination. </w:t>
            </w:r>
          </w:p>
        </w:tc>
        <w:tc>
          <w:tcPr>
            <w:tcW w:w="10915" w:type="dxa"/>
            <w:gridSpan w:val="8"/>
          </w:tcPr>
          <w:p w14:paraId="011F272C" w14:textId="12F44420" w:rsidR="00870776" w:rsidRPr="0006524C" w:rsidRDefault="00870776" w:rsidP="00870776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870776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>TBC-</w:t>
            </w:r>
            <w: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 xml:space="preserve"> in consultation with the Meanwhile Space Operator as part of the wider Detailed Feasibility for the Programme.</w:t>
            </w:r>
          </w:p>
          <w:p w14:paraId="188C0F1E" w14:textId="77777777" w:rsidR="009F00B3" w:rsidRPr="001F515A" w:rsidRDefault="009F00B3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14:paraId="188C0F1F" w14:textId="77777777" w:rsidR="001F515A" w:rsidRPr="001F515A" w:rsidRDefault="001F515A" w:rsidP="008878A1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</w:tr>
      <w:tr w:rsidR="001F515A" w:rsidRPr="001F515A" w14:paraId="188C0F23" w14:textId="77777777" w:rsidTr="00ED20C9">
        <w:tc>
          <w:tcPr>
            <w:tcW w:w="4219" w:type="dxa"/>
            <w:gridSpan w:val="3"/>
          </w:tcPr>
          <w:p w14:paraId="188C0F21" w14:textId="77777777"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 xml:space="preserve">7. Date reported and signed off by City Executive Board: </w:t>
            </w:r>
          </w:p>
        </w:tc>
        <w:tc>
          <w:tcPr>
            <w:tcW w:w="10915" w:type="dxa"/>
            <w:gridSpan w:val="8"/>
          </w:tcPr>
          <w:p w14:paraId="188C0F22" w14:textId="5656AE63" w:rsidR="001F515A" w:rsidRPr="001F515A" w:rsidRDefault="00870776" w:rsidP="00760DAE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 xml:space="preserve">December 2020 </w:t>
            </w:r>
          </w:p>
        </w:tc>
      </w:tr>
      <w:tr w:rsidR="001F515A" w:rsidRPr="001F515A" w14:paraId="188C0F28" w14:textId="77777777" w:rsidTr="00ED20C9">
        <w:trPr>
          <w:trHeight w:val="782"/>
        </w:trPr>
        <w:tc>
          <w:tcPr>
            <w:tcW w:w="4219" w:type="dxa"/>
            <w:gridSpan w:val="3"/>
          </w:tcPr>
          <w:p w14:paraId="188C0F24" w14:textId="77777777"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8. Conclusions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t>:</w:t>
            </w:r>
          </w:p>
          <w:p w14:paraId="188C0F25" w14:textId="77777777"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14:paraId="188C0F26" w14:textId="77777777" w:rsidR="001F515A" w:rsidRPr="001F515A" w:rsidRDefault="001F515A" w:rsidP="00ED20C9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>What are your conclusions drawn from the resul</w:t>
            </w:r>
            <w:r w:rsidR="00ED20C9">
              <w:rPr>
                <w:rFonts w:ascii="Arial" w:hAnsi="Arial" w:cs="Arial"/>
                <w:szCs w:val="20"/>
                <w:lang w:eastAsia="en-US"/>
              </w:rPr>
              <w:t>ts in terms of the policy impact</w:t>
            </w:r>
          </w:p>
        </w:tc>
        <w:tc>
          <w:tcPr>
            <w:tcW w:w="10915" w:type="dxa"/>
            <w:gridSpan w:val="8"/>
          </w:tcPr>
          <w:p w14:paraId="4F3081E6" w14:textId="77777777" w:rsidR="00870776" w:rsidRPr="0006524C" w:rsidRDefault="00870776" w:rsidP="00870776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870776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>TBC-</w:t>
            </w:r>
            <w: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 xml:space="preserve"> in consultation with the Meanwhile Space Operator as part of the wider Detailed Feasibility for the Programme.</w:t>
            </w:r>
          </w:p>
          <w:p w14:paraId="188C0F27" w14:textId="77777777" w:rsidR="003C118C" w:rsidRPr="001F515A" w:rsidRDefault="003C118C" w:rsidP="0006524C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</w:tr>
      <w:tr w:rsidR="00ED20C9" w:rsidRPr="001F515A" w14:paraId="188C0F30" w14:textId="77777777" w:rsidTr="00ED20C9">
        <w:trPr>
          <w:trHeight w:val="1000"/>
        </w:trPr>
        <w:tc>
          <w:tcPr>
            <w:tcW w:w="3369" w:type="dxa"/>
            <w:gridSpan w:val="2"/>
            <w:vAlign w:val="center"/>
          </w:tcPr>
          <w:p w14:paraId="188C0F29" w14:textId="77777777" w:rsidR="00ED20C9" w:rsidRPr="001F515A" w:rsidRDefault="00ED20C9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 xml:space="preserve">9. Are there implications for the Service Plans? </w:t>
            </w:r>
          </w:p>
        </w:tc>
        <w:tc>
          <w:tcPr>
            <w:tcW w:w="1959" w:type="dxa"/>
            <w:gridSpan w:val="2"/>
            <w:vAlign w:val="center"/>
          </w:tcPr>
          <w:p w14:paraId="188C0F2A" w14:textId="3FE644DC" w:rsidR="00ED20C9" w:rsidRPr="001F515A" w:rsidRDefault="0006524C" w:rsidP="00870776">
            <w:pPr>
              <w:rPr>
                <w:rFonts w:ascii="Arial" w:hAnsi="Arial" w:cs="Arial"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Cs w:val="20"/>
                <w:lang w:eastAsia="en-US"/>
              </w:rPr>
              <w:t>NO</w:t>
            </w:r>
          </w:p>
        </w:tc>
        <w:tc>
          <w:tcPr>
            <w:tcW w:w="3180" w:type="dxa"/>
            <w:gridSpan w:val="3"/>
            <w:vAlign w:val="center"/>
          </w:tcPr>
          <w:p w14:paraId="188C0F2B" w14:textId="77777777" w:rsidR="00ED20C9" w:rsidRPr="001F515A" w:rsidRDefault="00ED20C9" w:rsidP="001F515A">
            <w:pPr>
              <w:rPr>
                <w:rFonts w:ascii="Arial" w:hAnsi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10. Date the Service Plans will be updated</w:t>
            </w:r>
          </w:p>
        </w:tc>
        <w:tc>
          <w:tcPr>
            <w:tcW w:w="2799" w:type="dxa"/>
            <w:gridSpan w:val="2"/>
            <w:vAlign w:val="center"/>
          </w:tcPr>
          <w:p w14:paraId="188C0F2C" w14:textId="785BA4DD" w:rsidR="00ED20C9" w:rsidRPr="001F515A" w:rsidRDefault="00870776" w:rsidP="00760DAE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2021</w:t>
            </w:r>
          </w:p>
        </w:tc>
        <w:tc>
          <w:tcPr>
            <w:tcW w:w="2409" w:type="dxa"/>
            <w:vAlign w:val="center"/>
          </w:tcPr>
          <w:p w14:paraId="188C0F2D" w14:textId="77777777" w:rsidR="00ED20C9" w:rsidRPr="001F515A" w:rsidRDefault="00ED20C9" w:rsidP="001F515A">
            <w:pPr>
              <w:rPr>
                <w:rFonts w:ascii="Arial" w:hAnsi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/>
                <w:b/>
                <w:bCs/>
                <w:szCs w:val="20"/>
                <w:lang w:eastAsia="en-US"/>
              </w:rPr>
              <w:t>11. Date copy sent to Equal</w:t>
            </w:r>
            <w:r w:rsidR="00D40A0A">
              <w:rPr>
                <w:rFonts w:ascii="Arial" w:hAnsi="Arial"/>
                <w:b/>
                <w:bCs/>
                <w:szCs w:val="20"/>
                <w:lang w:eastAsia="en-US"/>
              </w:rPr>
              <w:t xml:space="preserve">ities Lead Officer </w:t>
            </w:r>
          </w:p>
          <w:p w14:paraId="188C0F2E" w14:textId="77777777" w:rsidR="00ED20C9" w:rsidRPr="001F515A" w:rsidRDefault="00ED20C9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88C0F2F" w14:textId="2EF770A0" w:rsidR="00ED20C9" w:rsidRPr="001F515A" w:rsidRDefault="00870776" w:rsidP="001F515A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Nov 2020</w:t>
            </w:r>
          </w:p>
        </w:tc>
      </w:tr>
      <w:tr w:rsidR="00ED20C9" w:rsidRPr="001F515A" w14:paraId="188C0F37" w14:textId="77777777" w:rsidTr="00ED20C9">
        <w:trPr>
          <w:trHeight w:val="1000"/>
        </w:trPr>
        <w:tc>
          <w:tcPr>
            <w:tcW w:w="3369" w:type="dxa"/>
            <w:gridSpan w:val="2"/>
            <w:vAlign w:val="center"/>
          </w:tcPr>
          <w:p w14:paraId="188C0F31" w14:textId="77777777" w:rsidR="00ED20C9" w:rsidRPr="001F515A" w:rsidRDefault="00ED20C9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>.</w:t>
            </w: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13. Date reported to Scrutiny and Executive Board:</w:t>
            </w:r>
          </w:p>
        </w:tc>
        <w:tc>
          <w:tcPr>
            <w:tcW w:w="1959" w:type="dxa"/>
            <w:gridSpan w:val="2"/>
            <w:vAlign w:val="center"/>
          </w:tcPr>
          <w:p w14:paraId="188C0F32" w14:textId="3FEA1BFD" w:rsidR="00ED20C9" w:rsidRPr="001F515A" w:rsidRDefault="00870776" w:rsidP="00870776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870776">
              <w:rPr>
                <w:rFonts w:ascii="Arial" w:hAnsi="Arial" w:cs="Arial"/>
                <w:szCs w:val="20"/>
                <w:lang w:eastAsia="en-US"/>
              </w:rPr>
              <w:t>Nov 2020</w:t>
            </w:r>
          </w:p>
        </w:tc>
        <w:tc>
          <w:tcPr>
            <w:tcW w:w="3180" w:type="dxa"/>
            <w:gridSpan w:val="3"/>
            <w:vAlign w:val="center"/>
          </w:tcPr>
          <w:p w14:paraId="188C0F33" w14:textId="77777777" w:rsidR="00ED20C9" w:rsidRPr="001F515A" w:rsidRDefault="00ED20C9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14. Date reported to City Executive Board:</w:t>
            </w:r>
          </w:p>
        </w:tc>
        <w:tc>
          <w:tcPr>
            <w:tcW w:w="2799" w:type="dxa"/>
            <w:gridSpan w:val="2"/>
            <w:vAlign w:val="center"/>
          </w:tcPr>
          <w:p w14:paraId="188C0F34" w14:textId="4940D13D" w:rsidR="00ED20C9" w:rsidRPr="001F515A" w:rsidRDefault="00870776" w:rsidP="00760DAE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Dec 2020</w:t>
            </w:r>
          </w:p>
        </w:tc>
        <w:tc>
          <w:tcPr>
            <w:tcW w:w="2409" w:type="dxa"/>
            <w:vAlign w:val="center"/>
          </w:tcPr>
          <w:p w14:paraId="188C0F35" w14:textId="77777777" w:rsidR="00ED20C9" w:rsidRPr="001F515A" w:rsidRDefault="00ED20C9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12. The date the report on EqIA will be published</w:t>
            </w:r>
          </w:p>
        </w:tc>
        <w:tc>
          <w:tcPr>
            <w:tcW w:w="1418" w:type="dxa"/>
            <w:vAlign w:val="center"/>
          </w:tcPr>
          <w:p w14:paraId="188C0F36" w14:textId="65A86C49" w:rsidR="00ED20C9" w:rsidRPr="001F515A" w:rsidRDefault="00870776" w:rsidP="00760DAE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2021</w:t>
            </w:r>
          </w:p>
        </w:tc>
      </w:tr>
    </w:tbl>
    <w:p w14:paraId="188C0F38" w14:textId="77777777"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p w14:paraId="188C0F39" w14:textId="04EB2C5A"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  <w:r w:rsidRPr="001F515A">
        <w:rPr>
          <w:rFonts w:ascii="Arial" w:hAnsi="Arial" w:cs="Arial"/>
          <w:szCs w:val="20"/>
          <w:lang w:eastAsia="en-US"/>
        </w:rPr>
        <w:t>Signed (completing officer)</w:t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="00A0414D">
        <w:rPr>
          <w:rFonts w:ascii="Arial" w:hAnsi="Arial" w:cs="Arial"/>
          <w:szCs w:val="20"/>
          <w:lang w:eastAsia="en-US"/>
        </w:rPr>
        <w:t>Clayton Lavallin</w:t>
      </w:r>
      <w:r w:rsidR="00A0414D">
        <w:rPr>
          <w:rFonts w:ascii="Arial" w:hAnsi="Arial" w:cs="Arial"/>
          <w:szCs w:val="20"/>
          <w:lang w:eastAsia="en-US"/>
        </w:rPr>
        <w:tab/>
      </w:r>
      <w:r w:rsidR="00A0414D">
        <w:rPr>
          <w:rFonts w:ascii="Arial" w:hAnsi="Arial" w:cs="Arial"/>
          <w:szCs w:val="20"/>
          <w:lang w:eastAsia="en-US"/>
        </w:rPr>
        <w:tab/>
      </w:r>
      <w:r w:rsidR="00A0414D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>Signed (Lead Officer)</w:t>
      </w:r>
      <w:r w:rsidR="00A0414D">
        <w:rPr>
          <w:rFonts w:ascii="Arial" w:hAnsi="Arial" w:cs="Arial"/>
          <w:szCs w:val="20"/>
          <w:lang w:eastAsia="en-US"/>
        </w:rPr>
        <w:t xml:space="preserve"> Steve Weitzel</w:t>
      </w:r>
    </w:p>
    <w:p w14:paraId="188C0F3A" w14:textId="77777777"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p w14:paraId="188C0F3B" w14:textId="77777777" w:rsidR="001F515A" w:rsidRPr="001F515A" w:rsidRDefault="001F515A" w:rsidP="001F515A">
      <w:pPr>
        <w:keepNext/>
        <w:spacing w:before="240" w:after="60"/>
        <w:outlineLvl w:val="0"/>
        <w:rPr>
          <w:rFonts w:ascii="Arial" w:hAnsi="Arial"/>
          <w:b/>
          <w:kern w:val="32"/>
          <w:sz w:val="32"/>
          <w:szCs w:val="20"/>
          <w:lang w:eastAsia="en-US"/>
        </w:rPr>
      </w:pPr>
      <w:r w:rsidRPr="001F515A">
        <w:rPr>
          <w:rFonts w:ascii="Arial" w:hAnsi="Arial"/>
          <w:b/>
          <w:kern w:val="32"/>
          <w:sz w:val="32"/>
          <w:szCs w:val="20"/>
          <w:lang w:eastAsia="en-US"/>
        </w:rPr>
        <w:t>Please list the team members and service areas that were involved in this process:</w:t>
      </w:r>
    </w:p>
    <w:p w14:paraId="188C0F3C" w14:textId="77777777"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p w14:paraId="188C0F3D" w14:textId="77777777" w:rsidR="001F515A" w:rsidRPr="00A5175C" w:rsidRDefault="00D40A0A" w:rsidP="001F515A">
      <w:pPr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Equalities Lead Officer</w:t>
      </w:r>
    </w:p>
    <w:p w14:paraId="188C0F3E" w14:textId="77777777" w:rsidR="001F515A" w:rsidRPr="00A5175C" w:rsidRDefault="00A5175C" w:rsidP="00B21479">
      <w:pPr>
        <w:rPr>
          <w:rFonts w:ascii="Arial" w:hAnsi="Arial" w:cs="Arial"/>
          <w:szCs w:val="20"/>
          <w:lang w:eastAsia="en-US"/>
        </w:rPr>
      </w:pPr>
      <w:r w:rsidRPr="00A5175C">
        <w:rPr>
          <w:rFonts w:ascii="Arial" w:hAnsi="Arial" w:cs="Arial"/>
          <w:szCs w:val="20"/>
          <w:lang w:eastAsia="en-US"/>
        </w:rPr>
        <w:t>S</w:t>
      </w:r>
      <w:r w:rsidR="00817AC6" w:rsidRPr="00A5175C">
        <w:rPr>
          <w:rFonts w:ascii="Arial" w:hAnsi="Arial" w:cs="Arial"/>
          <w:szCs w:val="20"/>
          <w:lang w:eastAsia="en-US"/>
        </w:rPr>
        <w:t xml:space="preserve">ervice </w:t>
      </w:r>
      <w:r w:rsidRPr="00A5175C">
        <w:rPr>
          <w:rFonts w:ascii="Arial" w:hAnsi="Arial" w:cs="Arial"/>
          <w:szCs w:val="20"/>
          <w:lang w:eastAsia="en-US"/>
        </w:rPr>
        <w:t>M</w:t>
      </w:r>
      <w:r w:rsidR="00817AC6" w:rsidRPr="00A5175C">
        <w:rPr>
          <w:rFonts w:ascii="Arial" w:hAnsi="Arial" w:cs="Arial"/>
          <w:szCs w:val="20"/>
          <w:lang w:eastAsia="en-US"/>
        </w:rPr>
        <w:t>anager</w:t>
      </w:r>
    </w:p>
    <w:p w14:paraId="188C0F3F" w14:textId="77777777" w:rsidR="00817AC6" w:rsidRPr="00A5175C" w:rsidRDefault="009138E4" w:rsidP="00B21479">
      <w:pPr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Lindsey Cane</w:t>
      </w:r>
      <w:r w:rsidR="00A5175C" w:rsidRPr="00A5175C">
        <w:rPr>
          <w:rFonts w:ascii="Arial" w:hAnsi="Arial" w:cs="Arial"/>
          <w:szCs w:val="20"/>
          <w:lang w:eastAsia="en-US"/>
        </w:rPr>
        <w:t xml:space="preserve">, </w:t>
      </w:r>
      <w:r w:rsidR="003C118C">
        <w:rPr>
          <w:rFonts w:ascii="Arial" w:hAnsi="Arial" w:cs="Arial"/>
          <w:szCs w:val="20"/>
          <w:lang w:eastAsia="en-US"/>
        </w:rPr>
        <w:t>Legal Services</w:t>
      </w:r>
      <w:r>
        <w:rPr>
          <w:rFonts w:ascii="Arial" w:hAnsi="Arial" w:cs="Arial"/>
          <w:szCs w:val="20"/>
          <w:lang w:eastAsia="en-US"/>
        </w:rPr>
        <w:t xml:space="preserve"> Manager</w:t>
      </w:r>
    </w:p>
    <w:p w14:paraId="188C0F40" w14:textId="77777777" w:rsidR="00817AC6" w:rsidRDefault="00817AC6" w:rsidP="00B21479"/>
    <w:p w14:paraId="188C0F41" w14:textId="77777777" w:rsidR="00C521F6" w:rsidRPr="003814CE" w:rsidRDefault="00C521F6" w:rsidP="00C521F6">
      <w:pPr>
        <w:ind w:left="426" w:hanging="426"/>
        <w:rPr>
          <w:b/>
        </w:rPr>
      </w:pPr>
      <w:r w:rsidRPr="003814CE">
        <w:rPr>
          <w:b/>
        </w:rPr>
        <w:br/>
      </w:r>
    </w:p>
    <w:p w14:paraId="188C0F42" w14:textId="77777777" w:rsidR="00B21479" w:rsidRPr="008A22C6" w:rsidRDefault="00B21479" w:rsidP="00B21479"/>
    <w:sectPr w:rsidR="00B21479" w:rsidRPr="008A22C6" w:rsidSect="001F51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C0F48" w14:textId="77777777" w:rsidR="007F6D43" w:rsidRDefault="007F6D43" w:rsidP="00B21479">
      <w:r>
        <w:separator/>
      </w:r>
    </w:p>
  </w:endnote>
  <w:endnote w:type="continuationSeparator" w:id="0">
    <w:p w14:paraId="188C0F49" w14:textId="77777777" w:rsidR="007F6D43" w:rsidRDefault="007F6D43" w:rsidP="00B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7253E" w14:textId="77777777" w:rsidR="00195F31" w:rsidRDefault="00195F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C0F4D" w14:textId="2F621557" w:rsidR="00B21479" w:rsidRPr="000B0D2A" w:rsidRDefault="006B37F2" w:rsidP="000B0D2A">
    <w:pPr>
      <w:pStyle w:val="Footer"/>
      <w:tabs>
        <w:tab w:val="left" w:pos="411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Version: v1.2</w:t>
    </w:r>
    <w:r w:rsidR="00B21479" w:rsidRPr="000B0D2A">
      <w:rPr>
        <w:rFonts w:ascii="Arial" w:hAnsi="Arial" w:cs="Arial"/>
        <w:sz w:val="20"/>
        <w:szCs w:val="20"/>
      </w:rPr>
      <w:t xml:space="preserve">    Dated: </w:t>
    </w:r>
    <w:r>
      <w:rPr>
        <w:rFonts w:ascii="Arial" w:hAnsi="Arial" w:cs="Arial"/>
        <w:sz w:val="20"/>
        <w:szCs w:val="20"/>
      </w:rPr>
      <w:t>02/011</w:t>
    </w:r>
    <w:r w:rsidR="001F515A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2020</w:t>
    </w:r>
    <w:r w:rsidR="001F515A">
      <w:rPr>
        <w:rFonts w:ascii="Arial" w:hAnsi="Arial" w:cs="Arial"/>
        <w:sz w:val="20"/>
        <w:szCs w:val="20"/>
      </w:rPr>
      <w:tab/>
      <w:t xml:space="preserve">          Authorised by: </w:t>
    </w:r>
    <w:r>
      <w:rPr>
        <w:rFonts w:ascii="Arial" w:hAnsi="Arial" w:cs="Arial"/>
        <w:sz w:val="20"/>
        <w:szCs w:val="20"/>
      </w:rPr>
      <w:t>Steve Weitzel</w:t>
    </w:r>
    <w:r w:rsidR="00B21479" w:rsidRPr="000B0D2A">
      <w:rPr>
        <w:rFonts w:ascii="Arial" w:hAnsi="Arial" w:cs="Arial"/>
        <w:sz w:val="20"/>
        <w:szCs w:val="20"/>
      </w:rPr>
      <w:tab/>
      <w:t xml:space="preserve">Page </w:t>
    </w:r>
    <w:r w:rsidR="00B21479" w:rsidRPr="000B0D2A">
      <w:rPr>
        <w:rFonts w:ascii="Arial" w:hAnsi="Arial" w:cs="Arial"/>
        <w:b/>
        <w:bCs/>
        <w:sz w:val="20"/>
        <w:szCs w:val="20"/>
      </w:rPr>
      <w:fldChar w:fldCharType="begin"/>
    </w:r>
    <w:r w:rsidR="00B21479" w:rsidRPr="000B0D2A">
      <w:rPr>
        <w:rFonts w:ascii="Arial" w:hAnsi="Arial" w:cs="Arial"/>
        <w:b/>
        <w:bCs/>
        <w:sz w:val="20"/>
        <w:szCs w:val="20"/>
      </w:rPr>
      <w:instrText xml:space="preserve"> PAGE </w:instrText>
    </w:r>
    <w:r w:rsidR="00B21479"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C553CD">
      <w:rPr>
        <w:rFonts w:ascii="Arial" w:hAnsi="Arial" w:cs="Arial"/>
        <w:b/>
        <w:bCs/>
        <w:noProof/>
        <w:sz w:val="20"/>
        <w:szCs w:val="20"/>
      </w:rPr>
      <w:t>1</w:t>
    </w:r>
    <w:r w:rsidR="00B21479" w:rsidRPr="000B0D2A">
      <w:rPr>
        <w:rFonts w:ascii="Arial" w:hAnsi="Arial" w:cs="Arial"/>
        <w:b/>
        <w:bCs/>
        <w:sz w:val="20"/>
        <w:szCs w:val="20"/>
      </w:rPr>
      <w:fldChar w:fldCharType="end"/>
    </w:r>
    <w:r w:rsidR="00B21479" w:rsidRPr="000B0D2A">
      <w:rPr>
        <w:rFonts w:ascii="Arial" w:hAnsi="Arial" w:cs="Arial"/>
        <w:sz w:val="20"/>
        <w:szCs w:val="20"/>
      </w:rPr>
      <w:t xml:space="preserve"> of </w:t>
    </w:r>
    <w:r w:rsidR="00B21479" w:rsidRPr="000B0D2A">
      <w:rPr>
        <w:rFonts w:ascii="Arial" w:hAnsi="Arial" w:cs="Arial"/>
        <w:b/>
        <w:bCs/>
        <w:sz w:val="20"/>
        <w:szCs w:val="20"/>
      </w:rPr>
      <w:fldChar w:fldCharType="begin"/>
    </w:r>
    <w:r w:rsidR="00B21479" w:rsidRPr="000B0D2A">
      <w:rPr>
        <w:rFonts w:ascii="Arial" w:hAnsi="Arial" w:cs="Arial"/>
        <w:b/>
        <w:bCs/>
        <w:sz w:val="20"/>
        <w:szCs w:val="20"/>
      </w:rPr>
      <w:instrText xml:space="preserve"> NUMPAGES  </w:instrText>
    </w:r>
    <w:r w:rsidR="00B21479"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C553CD">
      <w:rPr>
        <w:rFonts w:ascii="Arial" w:hAnsi="Arial" w:cs="Arial"/>
        <w:b/>
        <w:bCs/>
        <w:noProof/>
        <w:sz w:val="20"/>
        <w:szCs w:val="20"/>
      </w:rPr>
      <w:t>5</w:t>
    </w:r>
    <w:r w:rsidR="00B21479" w:rsidRPr="000B0D2A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4761F" w14:textId="77777777" w:rsidR="00195F31" w:rsidRDefault="00195F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C0F46" w14:textId="77777777" w:rsidR="007F6D43" w:rsidRDefault="007F6D43" w:rsidP="00B21479">
      <w:r>
        <w:separator/>
      </w:r>
    </w:p>
  </w:footnote>
  <w:footnote w:type="continuationSeparator" w:id="0">
    <w:p w14:paraId="188C0F47" w14:textId="77777777" w:rsidR="007F6D43" w:rsidRDefault="007F6D43" w:rsidP="00B2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71274" w14:textId="77777777" w:rsidR="00195F31" w:rsidRDefault="00195F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37C6C" w14:textId="1A23166E" w:rsidR="00195F31" w:rsidRPr="00195F31" w:rsidRDefault="00195F31">
    <w:pPr>
      <w:pStyle w:val="Head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r w:rsidR="00C553CD">
      <w:rPr>
        <w:rFonts w:ascii="Arial" w:hAnsi="Arial" w:cs="Arial"/>
        <w:sz w:val="48"/>
        <w:szCs w:val="48"/>
      </w:rPr>
      <w:t>Appendix 1C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5D6E8" w14:textId="77777777" w:rsidR="00195F31" w:rsidRDefault="00195F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135D"/>
    <w:multiLevelType w:val="hybridMultilevel"/>
    <w:tmpl w:val="1E0AD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3C11"/>
    <w:multiLevelType w:val="hybridMultilevel"/>
    <w:tmpl w:val="27987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11971"/>
    <w:multiLevelType w:val="multilevel"/>
    <w:tmpl w:val="4052F6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DE47892"/>
    <w:multiLevelType w:val="hybridMultilevel"/>
    <w:tmpl w:val="83BC2B6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FAF4413"/>
    <w:multiLevelType w:val="hybridMultilevel"/>
    <w:tmpl w:val="AE8A5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3B"/>
    <w:rsid w:val="00041903"/>
    <w:rsid w:val="0006524C"/>
    <w:rsid w:val="00080850"/>
    <w:rsid w:val="000864FA"/>
    <w:rsid w:val="000B0D2A"/>
    <w:rsid w:val="000B4310"/>
    <w:rsid w:val="000F3BAB"/>
    <w:rsid w:val="000F3E78"/>
    <w:rsid w:val="00111DE0"/>
    <w:rsid w:val="00120373"/>
    <w:rsid w:val="00142786"/>
    <w:rsid w:val="00153E45"/>
    <w:rsid w:val="00195F31"/>
    <w:rsid w:val="001F515A"/>
    <w:rsid w:val="00215A4A"/>
    <w:rsid w:val="0023354C"/>
    <w:rsid w:val="00235F04"/>
    <w:rsid w:val="0025359E"/>
    <w:rsid w:val="00262814"/>
    <w:rsid w:val="002C293A"/>
    <w:rsid w:val="002D3056"/>
    <w:rsid w:val="0034712B"/>
    <w:rsid w:val="00350A6B"/>
    <w:rsid w:val="00376912"/>
    <w:rsid w:val="003C118C"/>
    <w:rsid w:val="003F5B7B"/>
    <w:rsid w:val="004000D7"/>
    <w:rsid w:val="00475E86"/>
    <w:rsid w:val="004A0B51"/>
    <w:rsid w:val="00504E43"/>
    <w:rsid w:val="005129A5"/>
    <w:rsid w:val="0054009D"/>
    <w:rsid w:val="005448C4"/>
    <w:rsid w:val="005973F9"/>
    <w:rsid w:val="005E2614"/>
    <w:rsid w:val="00657158"/>
    <w:rsid w:val="006B37F2"/>
    <w:rsid w:val="007070ED"/>
    <w:rsid w:val="00760DAE"/>
    <w:rsid w:val="007908F4"/>
    <w:rsid w:val="007974F6"/>
    <w:rsid w:val="007F6D43"/>
    <w:rsid w:val="0080343B"/>
    <w:rsid w:val="008117F2"/>
    <w:rsid w:val="00817AC6"/>
    <w:rsid w:val="00870776"/>
    <w:rsid w:val="00880CE5"/>
    <w:rsid w:val="008878A1"/>
    <w:rsid w:val="008A22C6"/>
    <w:rsid w:val="009138E4"/>
    <w:rsid w:val="009344AE"/>
    <w:rsid w:val="00944A56"/>
    <w:rsid w:val="00963B3C"/>
    <w:rsid w:val="00983205"/>
    <w:rsid w:val="009B4AC3"/>
    <w:rsid w:val="009D57BC"/>
    <w:rsid w:val="009F00B3"/>
    <w:rsid w:val="00A0414D"/>
    <w:rsid w:val="00A16355"/>
    <w:rsid w:val="00A5175C"/>
    <w:rsid w:val="00AE7473"/>
    <w:rsid w:val="00AF3669"/>
    <w:rsid w:val="00AF44D6"/>
    <w:rsid w:val="00B21479"/>
    <w:rsid w:val="00B51D02"/>
    <w:rsid w:val="00B665ED"/>
    <w:rsid w:val="00BC5611"/>
    <w:rsid w:val="00C07F80"/>
    <w:rsid w:val="00C11DF7"/>
    <w:rsid w:val="00C521F6"/>
    <w:rsid w:val="00C54136"/>
    <w:rsid w:val="00C553CD"/>
    <w:rsid w:val="00C82A08"/>
    <w:rsid w:val="00CE1DAB"/>
    <w:rsid w:val="00CE7E7C"/>
    <w:rsid w:val="00D40A0A"/>
    <w:rsid w:val="00D55026"/>
    <w:rsid w:val="00D9477F"/>
    <w:rsid w:val="00DA4417"/>
    <w:rsid w:val="00E411FE"/>
    <w:rsid w:val="00E44635"/>
    <w:rsid w:val="00E57103"/>
    <w:rsid w:val="00ED20C9"/>
    <w:rsid w:val="00F05530"/>
    <w:rsid w:val="00F849BF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88C0EAF"/>
  <w15:docId w15:val="{84AE23D7-E52B-42D0-A297-458BD7B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47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CharChar1CharCharCharCharCharCharChar">
    <w:name w:val="Char Char1 Char Char Char Char Char Char Char"/>
    <w:basedOn w:val="Normal"/>
    <w:rsid w:val="001F515A"/>
    <w:pPr>
      <w:spacing w:after="160" w:line="240" w:lineRule="exact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C521F6"/>
    <w:pPr>
      <w:ind w:left="720"/>
      <w:contextualSpacing/>
    </w:pPr>
    <w:rPr>
      <w:rFonts w:ascii="Arial" w:eastAsiaTheme="minorHAnsi" w:hAnsi="Arial" w:cs="Arial"/>
      <w:lang w:eastAsia="en-US"/>
    </w:rPr>
  </w:style>
  <w:style w:type="table" w:styleId="TableGrid">
    <w:name w:val="Table Grid"/>
    <w:basedOn w:val="TableNormal"/>
    <w:uiPriority w:val="59"/>
    <w:rsid w:val="00944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yl.edmunds\AppData\Local\Microsoft\Windows\Temporary%20Internet%20Files\Content.Outlook\TI8ELTO0\Full%20Equalities%20Impact%20Assessment%20Form_3028_V1%2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FDBAC3D539444B43A2884B3B59FF8" ma:contentTypeVersion="4" ma:contentTypeDescription="Create a new document." ma:contentTypeScope="" ma:versionID="5bef4c0a91dfed0aaa0c617f1fffb51a">
  <xsd:schema xmlns:xsd="http://www.w3.org/2001/XMLSchema" xmlns:xs="http://www.w3.org/2001/XMLSchema" xmlns:p="http://schemas.microsoft.com/office/2006/metadata/properties" xmlns:ns2="a32d5f1b-9f98-4902-be3d-45120c2155ba" xmlns:ns3="ca0c6f25-960b-4ad0-86ba-4742c0ecca1e" targetNamespace="http://schemas.microsoft.com/office/2006/metadata/properties" ma:root="true" ma:fieldsID="5e2567be292108731da10ff83d42bef5" ns2:_="" ns3:_="">
    <xsd:import namespace="a32d5f1b-9f98-4902-be3d-45120c2155ba"/>
    <xsd:import namespace="ca0c6f25-960b-4ad0-86ba-4742c0ecc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d5f1b-9f98-4902-be3d-45120c215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c6f25-960b-4ad0-86ba-4742c0ecc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2EFF-2D7D-4531-A0E9-84B743204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32050-10A6-4923-B158-FE8DD1D87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d5f1b-9f98-4902-be3d-45120c2155ba"/>
    <ds:schemaRef ds:uri="ca0c6f25-960b-4ad0-86ba-4742c0ecc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537867-1ABD-4894-A3BB-E0CEEBC48F08}">
  <ds:schemaRefs>
    <ds:schemaRef ds:uri="http://purl.org/dc/dcmitype/"/>
    <ds:schemaRef ds:uri="http://purl.org/dc/elements/1.1/"/>
    <ds:schemaRef ds:uri="ca0c6f25-960b-4ad0-86ba-4742c0ecca1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32d5f1b-9f98-4902-be3d-45120c2155ba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95C93C-9DB9-4BA6-BEED-7E76F14A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Equalities Impact Assessment Form_3028_V1 0</Template>
  <TotalTime>4</TotalTime>
  <Pages>5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daryl.edmunds</dc:creator>
  <cp:lastModifiedBy>MITCHELL John</cp:lastModifiedBy>
  <cp:revision>5</cp:revision>
  <dcterms:created xsi:type="dcterms:W3CDTF">2020-11-12T15:52:00Z</dcterms:created>
  <dcterms:modified xsi:type="dcterms:W3CDTF">2021-01-08T15:21:00Z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0x010100CFEFDBAC3D539444B43A2884B3B59FF8</vt:lpwstr>
  </property>
</Properties>
</file>